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30CDDFE"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2F18FC">
        <w:rPr>
          <w:rFonts w:ascii="Times New Roman" w:hAnsi="Times New Roman" w:cs="Times New Roman"/>
          <w:szCs w:val="22"/>
        </w:rPr>
        <w:t>6</w:t>
      </w:r>
      <w:bookmarkStart w:id="2" w:name="_GoBack"/>
      <w:bookmarkEnd w:id="2"/>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173C2A16" w:rsidR="00301444" w:rsidRPr="0049708A" w:rsidRDefault="00301444" w:rsidP="00AF60D6">
      <w:pPr>
        <w:spacing w:before="120" w:after="120" w:line="0" w:lineRule="atLeast"/>
        <w:jc w:val="center"/>
        <w:rPr>
          <w:b/>
          <w:bCs/>
          <w:sz w:val="22"/>
          <w:szCs w:val="22"/>
          <w:lang w:val="bg-BG"/>
        </w:rPr>
      </w:pP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9FB2765" w:rsidR="00461FBF" w:rsidRPr="0049708A" w:rsidRDefault="00266032" w:rsidP="00A152C2">
      <w:pPr>
        <w:spacing w:before="120" w:after="120" w:line="0" w:lineRule="atLeast"/>
        <w:jc w:val="both"/>
        <w:rPr>
          <w:sz w:val="22"/>
          <w:szCs w:val="22"/>
          <w:lang w:val="bg-BG"/>
        </w:rPr>
      </w:pPr>
      <w:r>
        <w:rPr>
          <w:sz w:val="22"/>
          <w:szCs w:val="22"/>
          <w:lang w:val="bg-BG"/>
        </w:rPr>
        <w:t xml:space="preserve">  </w:t>
      </w:r>
    </w:p>
    <w:p w14:paraId="06ABA7F9" w14:textId="1CDDC83F" w:rsidR="00132776" w:rsidRPr="00D86A9B" w:rsidRDefault="00132776" w:rsidP="00132776">
      <w:pPr>
        <w:spacing w:before="120" w:after="120" w:line="0" w:lineRule="atLeast"/>
        <w:jc w:val="both"/>
        <w:rPr>
          <w:bCs/>
          <w:i/>
          <w:sz w:val="22"/>
          <w:szCs w:val="22"/>
          <w:lang w:val="bg-BG"/>
        </w:rPr>
      </w:pPr>
      <w:r w:rsidRPr="0049708A">
        <w:rPr>
          <w:sz w:val="22"/>
          <w:szCs w:val="22"/>
          <w:lang w:val="bg-BG"/>
        </w:rPr>
        <w:t>за участие в обществена поръчка с Предмет</w:t>
      </w:r>
      <w:r w:rsidR="00D86547">
        <w:rPr>
          <w:sz w:val="22"/>
          <w:szCs w:val="22"/>
          <w:lang w:val="bg-BG"/>
        </w:rPr>
        <w:t xml:space="preserve">: </w:t>
      </w:r>
      <w:r w:rsidR="00E1088D" w:rsidRPr="00E1088D">
        <w:rPr>
          <w:sz w:val="22"/>
          <w:szCs w:val="22"/>
        </w:rPr>
        <w:t>„</w:t>
      </w:r>
      <w:r w:rsidR="00E1088D" w:rsidRPr="00AA1EC5">
        <w:rPr>
          <w:b/>
          <w:sz w:val="22"/>
          <w:szCs w:val="22"/>
        </w:rPr>
        <w:t>Периодична доставка на офис оборудване без мебелировка за нуждите на проект „Шарени мъниста“ с 3 обособени позиции</w:t>
      </w:r>
      <w:r w:rsidR="00E1088D" w:rsidRPr="00E1088D">
        <w:rPr>
          <w:sz w:val="22"/>
          <w:szCs w:val="22"/>
        </w:rPr>
        <w:t>“ по проектно предложение, което се осъществява с финансовата подкрепа на Оперативна програма „Наука и образование за интелигентен растеж” 2014-2020г., съфинансирана от Европейския съюз чрез Европейските структурни и инвестиционни фондове</w:t>
      </w:r>
      <w:r w:rsidR="00D86A9B">
        <w:rPr>
          <w:sz w:val="22"/>
          <w:szCs w:val="22"/>
        </w:rPr>
        <w:t xml:space="preserve"> </w:t>
      </w:r>
      <w:r w:rsidRPr="00D86547">
        <w:rPr>
          <w:bCs/>
          <w:sz w:val="22"/>
          <w:szCs w:val="22"/>
          <w:lang w:val="bg-BG"/>
        </w:rPr>
        <w:t xml:space="preserve">за </w:t>
      </w:r>
      <w:r w:rsidR="00D86547" w:rsidRPr="00021056">
        <w:rPr>
          <w:b/>
          <w:bCs/>
          <w:sz w:val="22"/>
          <w:szCs w:val="22"/>
          <w:lang w:val="bg-BG"/>
        </w:rPr>
        <w:t>ОБОСОБЕНА ПОЗИЦИЯ №</w:t>
      </w:r>
      <w:r w:rsidR="00E1088D">
        <w:rPr>
          <w:b/>
          <w:bCs/>
          <w:sz w:val="22"/>
          <w:szCs w:val="22"/>
          <w:lang w:val="bg-BG"/>
        </w:rPr>
        <w:t>3</w:t>
      </w:r>
      <w:r w:rsidR="00021056">
        <w:rPr>
          <w:bCs/>
          <w:sz w:val="22"/>
          <w:szCs w:val="22"/>
          <w:lang w:val="en-US"/>
        </w:rPr>
        <w:t xml:space="preserve"> - </w:t>
      </w:r>
      <w:r w:rsidR="00021056">
        <w:rPr>
          <w:b/>
          <w:sz w:val="22"/>
          <w:szCs w:val="22"/>
          <w:lang w:val="bg-BG"/>
        </w:rPr>
        <w:t>„</w:t>
      </w:r>
      <w:r w:rsidR="00E1088D" w:rsidRPr="00E1088D">
        <w:rPr>
          <w:b/>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p>
    <w:p w14:paraId="18CAA601" w14:textId="2133D5B7" w:rsidR="001A1B83" w:rsidRPr="00D86547" w:rsidRDefault="0064081C" w:rsidP="00132776">
      <w:pPr>
        <w:spacing w:before="120" w:after="120" w:line="0" w:lineRule="atLeast"/>
        <w:jc w:val="both"/>
        <w:rPr>
          <w:bCs/>
          <w:sz w:val="22"/>
          <w:szCs w:val="22"/>
          <w:lang w:val="bg-BG"/>
        </w:rPr>
      </w:pPr>
      <w:r>
        <w:rPr>
          <w:bCs/>
          <w:sz w:val="22"/>
          <w:szCs w:val="22"/>
          <w:lang w:val="bg-BG"/>
        </w:rPr>
        <w:t xml:space="preserve">  </w:t>
      </w: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3026EDA1" w14:textId="23F6ADF2" w:rsidR="00A7174F" w:rsidRPr="004B3408" w:rsidRDefault="004B3408" w:rsidP="004B3408">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w:t>
      </w:r>
      <w:r w:rsidRPr="004D4C4E">
        <w:rPr>
          <w:rFonts w:cs="Times New Roman"/>
        </w:rPr>
        <w:lastRenderedPageBreak/>
        <w:t>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tbl>
      <w:tblPr>
        <w:tblW w:w="10410" w:type="dxa"/>
        <w:tblInd w:w="-147" w:type="dxa"/>
        <w:tblLayout w:type="fixed"/>
        <w:tblLook w:val="04A0" w:firstRow="1" w:lastRow="0" w:firstColumn="1" w:lastColumn="0" w:noHBand="0" w:noVBand="1"/>
      </w:tblPr>
      <w:tblGrid>
        <w:gridCol w:w="1560"/>
        <w:gridCol w:w="2266"/>
        <w:gridCol w:w="2975"/>
        <w:gridCol w:w="1133"/>
        <w:gridCol w:w="2476"/>
      </w:tblGrid>
      <w:tr w:rsidR="00D86A9B" w:rsidRPr="00663E5E" w14:paraId="79B1D5A5" w14:textId="77777777" w:rsidTr="00864254">
        <w:trPr>
          <w:trHeight w:val="490"/>
        </w:trPr>
        <w:tc>
          <w:tcPr>
            <w:tcW w:w="1560" w:type="dxa"/>
            <w:tcBorders>
              <w:top w:val="single" w:sz="4" w:space="0" w:color="auto"/>
              <w:left w:val="single" w:sz="4" w:space="0" w:color="auto"/>
              <w:bottom w:val="single" w:sz="4" w:space="0" w:color="auto"/>
              <w:right w:val="single" w:sz="4" w:space="0" w:color="auto"/>
            </w:tcBorders>
            <w:shd w:val="clear" w:color="auto" w:fill="92D050"/>
            <w:hideMark/>
          </w:tcPr>
          <w:p w14:paraId="2604782E" w14:textId="77777777" w:rsidR="00D86A9B" w:rsidRPr="00663E5E" w:rsidRDefault="00D86A9B" w:rsidP="00D86A9B">
            <w:pPr>
              <w:spacing w:before="120" w:after="120" w:line="0" w:lineRule="atLeast"/>
              <w:ind w:left="284" w:hanging="134"/>
              <w:jc w:val="both"/>
              <w:rPr>
                <w:b/>
                <w:sz w:val="22"/>
                <w:szCs w:val="22"/>
                <w:lang w:val="bg-BG"/>
              </w:rPr>
            </w:pPr>
            <w:r w:rsidRPr="00663E5E">
              <w:rPr>
                <w:b/>
                <w:sz w:val="22"/>
                <w:szCs w:val="22"/>
                <w:lang w:val="bg-BG"/>
              </w:rPr>
              <w:t>№</w:t>
            </w: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14833C2E" w14:textId="77777777" w:rsidR="00D86A9B" w:rsidRPr="00663E5E" w:rsidRDefault="00D86A9B" w:rsidP="00D86A9B">
            <w:pPr>
              <w:spacing w:before="120" w:after="120" w:line="0" w:lineRule="atLeast"/>
              <w:jc w:val="both"/>
              <w:rPr>
                <w:b/>
                <w:sz w:val="22"/>
                <w:szCs w:val="22"/>
                <w:lang w:val="bg-BG"/>
              </w:rPr>
            </w:pPr>
            <w:r w:rsidRPr="00663E5E">
              <w:rPr>
                <w:b/>
                <w:sz w:val="22"/>
                <w:szCs w:val="22"/>
                <w:lang w:val="bg-BG"/>
              </w:rPr>
              <w:t>НАИМЕНОВАНИЕ</w:t>
            </w:r>
          </w:p>
        </w:tc>
        <w:tc>
          <w:tcPr>
            <w:tcW w:w="2975" w:type="dxa"/>
            <w:tcBorders>
              <w:top w:val="single" w:sz="4" w:space="0" w:color="auto"/>
              <w:left w:val="single" w:sz="4" w:space="0" w:color="auto"/>
              <w:bottom w:val="single" w:sz="4" w:space="0" w:color="auto"/>
              <w:right w:val="single" w:sz="4" w:space="0" w:color="auto"/>
            </w:tcBorders>
            <w:shd w:val="clear" w:color="auto" w:fill="92D050"/>
            <w:hideMark/>
          </w:tcPr>
          <w:p w14:paraId="09A85E6C" w14:textId="77777777" w:rsidR="00D86A9B" w:rsidRPr="00663E5E" w:rsidRDefault="00D86A9B" w:rsidP="00D86A9B">
            <w:pPr>
              <w:spacing w:before="120" w:after="120" w:line="0" w:lineRule="atLeast"/>
              <w:rPr>
                <w:b/>
                <w:sz w:val="22"/>
                <w:szCs w:val="22"/>
                <w:lang w:val="bg-BG"/>
              </w:rPr>
            </w:pPr>
            <w:r w:rsidRPr="00663E5E">
              <w:rPr>
                <w:b/>
                <w:sz w:val="22"/>
                <w:szCs w:val="22"/>
                <w:lang w:val="bg-BG"/>
              </w:rPr>
              <w:t>ТЕХНИЧЕСКИ ИЗИСКВАНИЯ</w:t>
            </w:r>
          </w:p>
          <w:p w14:paraId="1B3B0112" w14:textId="77777777" w:rsidR="00D86A9B" w:rsidRPr="00663E5E" w:rsidRDefault="00D86A9B" w:rsidP="00D86A9B">
            <w:pPr>
              <w:spacing w:before="120" w:after="120" w:line="0" w:lineRule="atLeast"/>
              <w:rPr>
                <w:b/>
                <w:i/>
                <w:sz w:val="22"/>
                <w:szCs w:val="22"/>
                <w:lang w:val="bg-BG"/>
              </w:rPr>
            </w:pPr>
            <w:r w:rsidRPr="00663E5E">
              <w:rPr>
                <w:i/>
                <w:sz w:val="22"/>
                <w:szCs w:val="22"/>
                <w:lang w:val="bg-BG"/>
              </w:rPr>
              <w:t>(настоящите параметри са поставени, като минимални такива от Възложителя)</w:t>
            </w:r>
          </w:p>
        </w:tc>
        <w:tc>
          <w:tcPr>
            <w:tcW w:w="1133" w:type="dxa"/>
            <w:tcBorders>
              <w:top w:val="single" w:sz="4" w:space="0" w:color="auto"/>
              <w:left w:val="single" w:sz="4" w:space="0" w:color="auto"/>
              <w:bottom w:val="single" w:sz="4" w:space="0" w:color="auto"/>
              <w:right w:val="single" w:sz="4" w:space="0" w:color="auto"/>
            </w:tcBorders>
            <w:shd w:val="clear" w:color="auto" w:fill="92D050"/>
            <w:hideMark/>
          </w:tcPr>
          <w:p w14:paraId="41A4CCFB" w14:textId="77777777" w:rsidR="00D86A9B" w:rsidRPr="00663E5E" w:rsidRDefault="00D86A9B" w:rsidP="00D86A9B">
            <w:pPr>
              <w:spacing w:before="120" w:after="120" w:line="0" w:lineRule="atLeast"/>
              <w:jc w:val="both"/>
              <w:rPr>
                <w:b/>
                <w:sz w:val="22"/>
                <w:szCs w:val="22"/>
                <w:lang w:val="bg-BG"/>
              </w:rPr>
            </w:pPr>
            <w:r w:rsidRPr="00663E5E">
              <w:rPr>
                <w:b/>
                <w:sz w:val="22"/>
                <w:szCs w:val="22"/>
                <w:lang w:val="bg-BG"/>
              </w:rPr>
              <w:t>МЯРКА</w:t>
            </w:r>
          </w:p>
        </w:tc>
        <w:tc>
          <w:tcPr>
            <w:tcW w:w="2476" w:type="dxa"/>
            <w:tcBorders>
              <w:top w:val="single" w:sz="4" w:space="0" w:color="auto"/>
              <w:left w:val="single" w:sz="4" w:space="0" w:color="auto"/>
              <w:bottom w:val="single" w:sz="4" w:space="0" w:color="auto"/>
              <w:right w:val="single" w:sz="4" w:space="0" w:color="auto"/>
            </w:tcBorders>
            <w:shd w:val="clear" w:color="auto" w:fill="92D050"/>
            <w:hideMark/>
          </w:tcPr>
          <w:p w14:paraId="3A7682B2" w14:textId="7BC8F1E5" w:rsidR="00D86A9B" w:rsidRPr="00663E5E" w:rsidRDefault="00D86A9B" w:rsidP="00D86A9B">
            <w:pPr>
              <w:pStyle w:val="-0"/>
              <w:jc w:val="left"/>
              <w:rPr>
                <w:rFonts w:cs="Times New Roman"/>
                <w:b/>
              </w:rPr>
            </w:pPr>
            <w:r w:rsidRPr="00663E5E">
              <w:rPr>
                <w:rFonts w:cs="Times New Roman"/>
                <w:b/>
              </w:rPr>
              <w:t>ТЕХНИЧЕСКИ ПАРАМЕТРИ НА ДЕЙНОСТИТЕ/ ДОСТАВКИТЕ</w:t>
            </w:r>
          </w:p>
          <w:p w14:paraId="62BCA279" w14:textId="6F80C55F" w:rsidR="00D86A9B" w:rsidRPr="00663E5E" w:rsidRDefault="00D86A9B" w:rsidP="00D86A9B">
            <w:pPr>
              <w:tabs>
                <w:tab w:val="left" w:pos="1157"/>
              </w:tabs>
              <w:spacing w:before="120" w:after="120" w:line="0" w:lineRule="atLeast"/>
              <w:ind w:right="390"/>
              <w:rPr>
                <w:i/>
                <w:sz w:val="22"/>
                <w:szCs w:val="22"/>
                <w:lang w:val="bg-BG"/>
              </w:rPr>
            </w:pPr>
            <w:r w:rsidRPr="00663E5E">
              <w:rPr>
                <w:i/>
                <w:sz w:val="22"/>
                <w:szCs w:val="22"/>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D86A9B" w:rsidRPr="00663E5E" w14:paraId="51CA50E8" w14:textId="77777777" w:rsidTr="0086425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92D050"/>
          </w:tcPr>
          <w:p w14:paraId="365E050A" w14:textId="77777777" w:rsidR="00D86A9B" w:rsidRPr="00663E5E" w:rsidRDefault="00D86A9B" w:rsidP="00626D99">
            <w:pPr>
              <w:numPr>
                <w:ilvl w:val="1"/>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4FF43244" w14:textId="079B61C2" w:rsidR="00D86A9B" w:rsidRPr="00663E5E" w:rsidRDefault="0050142E" w:rsidP="00D86A9B">
            <w:pPr>
              <w:spacing w:before="120" w:after="120" w:line="0" w:lineRule="atLeast"/>
              <w:rPr>
                <w:b/>
                <w:sz w:val="22"/>
                <w:szCs w:val="22"/>
                <w:lang w:val="bg-BG"/>
              </w:rPr>
            </w:pPr>
            <w:r w:rsidRPr="00663E5E">
              <w:rPr>
                <w:b/>
                <w:sz w:val="22"/>
                <w:szCs w:val="22"/>
                <w:lang w:val="bg-BG"/>
              </w:rPr>
              <w:t>ОБОСОБЕНА ПОЗИЦИЯ №</w:t>
            </w:r>
            <w:r w:rsidR="00E1088D">
              <w:rPr>
                <w:b/>
                <w:sz w:val="22"/>
                <w:szCs w:val="22"/>
                <w:lang w:val="bg-BG"/>
              </w:rPr>
              <w:t>3</w:t>
            </w:r>
            <w:r w:rsidR="00D86A9B" w:rsidRPr="00663E5E">
              <w:rPr>
                <w:b/>
                <w:sz w:val="22"/>
                <w:szCs w:val="22"/>
                <w:lang w:val="bg-BG"/>
              </w:rPr>
              <w:t xml:space="preserve"> „</w:t>
            </w:r>
            <w:r w:rsidR="005A52F1" w:rsidRPr="00663E5E">
              <w:rPr>
                <w:b/>
                <w:sz w:val="22"/>
                <w:szCs w:val="22"/>
                <w:lang w:val="bg-BG"/>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p>
        </w:tc>
        <w:tc>
          <w:tcPr>
            <w:tcW w:w="2975"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0FCDBA1C" w14:textId="6F9F3330" w:rsidR="00D86A9B" w:rsidRPr="00663E5E" w:rsidRDefault="00D86A9B" w:rsidP="00864254">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62696AD5" w14:textId="77777777" w:rsidR="00D86A9B" w:rsidRPr="00663E5E" w:rsidRDefault="00D86A9B" w:rsidP="00D86A9B">
            <w:pPr>
              <w:spacing w:before="120" w:after="120" w:line="0" w:lineRule="atLeast"/>
              <w:jc w:val="both"/>
              <w:rPr>
                <w:b/>
                <w:sz w:val="22"/>
                <w:szCs w:val="22"/>
                <w:lang w:val="bg-BG"/>
              </w:rPr>
            </w:pPr>
          </w:p>
        </w:tc>
        <w:tc>
          <w:tcPr>
            <w:tcW w:w="2476"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01346318" w14:textId="77777777" w:rsidR="00D86A9B" w:rsidRPr="00663E5E" w:rsidRDefault="00D86A9B" w:rsidP="00D86A9B">
            <w:pPr>
              <w:spacing w:before="120" w:after="120" w:line="0" w:lineRule="atLeast"/>
              <w:ind w:right="670"/>
              <w:jc w:val="both"/>
              <w:rPr>
                <w:b/>
                <w:sz w:val="22"/>
                <w:szCs w:val="22"/>
                <w:lang w:val="bg-BG"/>
              </w:rPr>
            </w:pPr>
          </w:p>
        </w:tc>
      </w:tr>
      <w:tr w:rsidR="009B6179" w:rsidRPr="00663E5E" w14:paraId="321C4BDA"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EAF2B" w14:textId="714811B3"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51E2F696" w14:textId="78FD1A0F" w:rsidR="009B6179" w:rsidRPr="009B6179" w:rsidRDefault="009B6179" w:rsidP="009B6179">
            <w:pPr>
              <w:spacing w:before="120" w:after="120" w:line="0" w:lineRule="atLeast"/>
              <w:rPr>
                <w:b/>
                <w:sz w:val="22"/>
                <w:szCs w:val="22"/>
                <w:lang w:val="bg-BG"/>
              </w:rPr>
            </w:pPr>
            <w:r w:rsidRPr="009B6179">
              <w:rPr>
                <w:sz w:val="22"/>
                <w:szCs w:val="22"/>
              </w:rPr>
              <w:t xml:space="preserve">КЛАСЬОР </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ABCE6" w14:textId="3647A549" w:rsidR="009B6179" w:rsidRPr="00663E5E" w:rsidRDefault="009B6179" w:rsidP="009B6179">
            <w:pPr>
              <w:spacing w:before="120" w:after="120" w:line="0" w:lineRule="atLeast"/>
              <w:rPr>
                <w:sz w:val="22"/>
                <w:szCs w:val="22"/>
                <w:lang w:val="bg-BG"/>
              </w:rPr>
            </w:pPr>
            <w:r w:rsidRPr="009B6179">
              <w:rPr>
                <w:sz w:val="22"/>
                <w:szCs w:val="22"/>
                <w:lang w:val="bg-BG"/>
              </w:rPr>
              <w:t>КЛАСЬОР А4-7,5 см. PVC РАЗЛИЧНИ ЦВЕТОВЕ С МЕТАЛЕН КАНТ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8651" w14:textId="0C4E8369" w:rsidR="009B6179" w:rsidRPr="00663E5E" w:rsidRDefault="009B6179" w:rsidP="009B6179">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6A6A532" w14:textId="26F3C7E3" w:rsidR="009B6179" w:rsidRPr="00663E5E" w:rsidRDefault="009B6179" w:rsidP="009B6179">
            <w:pPr>
              <w:spacing w:before="120" w:after="120" w:line="0" w:lineRule="atLeast"/>
              <w:ind w:right="670"/>
              <w:jc w:val="center"/>
              <w:rPr>
                <w:b/>
                <w:sz w:val="22"/>
                <w:szCs w:val="22"/>
                <w:lang w:val="bg-BG"/>
              </w:rPr>
            </w:pPr>
          </w:p>
        </w:tc>
      </w:tr>
      <w:tr w:rsidR="009B6179" w:rsidRPr="00663E5E" w14:paraId="3737E58A"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6B820" w14:textId="104E4D2F"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B225380" w14:textId="6FFB9332" w:rsidR="009B6179" w:rsidRPr="009B6179" w:rsidRDefault="009B6179" w:rsidP="009B6179">
            <w:pPr>
              <w:spacing w:before="120" w:after="120" w:line="0" w:lineRule="atLeast"/>
              <w:rPr>
                <w:b/>
                <w:sz w:val="22"/>
                <w:szCs w:val="22"/>
                <w:lang w:val="bg-BG"/>
              </w:rPr>
            </w:pPr>
            <w:r w:rsidRPr="009B6179">
              <w:rPr>
                <w:sz w:val="22"/>
                <w:szCs w:val="22"/>
              </w:rPr>
              <w:t>КЛАСЬОР</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A5854" w14:textId="1CF275A9" w:rsidR="009B6179" w:rsidRPr="00663E5E" w:rsidRDefault="009B6179" w:rsidP="009B6179">
            <w:pPr>
              <w:spacing w:before="120" w:after="120" w:line="0" w:lineRule="atLeast"/>
              <w:rPr>
                <w:sz w:val="22"/>
                <w:szCs w:val="22"/>
                <w:lang w:val="bg-BG"/>
              </w:rPr>
            </w:pPr>
            <w:r w:rsidRPr="009B6179">
              <w:rPr>
                <w:sz w:val="22"/>
                <w:szCs w:val="22"/>
                <w:lang w:val="bg-BG"/>
              </w:rPr>
              <w:t>КЛАСЬОР А4- 5см. РАЗЛИЧНИ ЦВЕТОВЕ С МЕТАЛЕН  КАНТ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B5E9E" w14:textId="1881CD41" w:rsidR="009B6179" w:rsidRPr="00663E5E" w:rsidRDefault="00E915E9" w:rsidP="009B6179">
            <w:pPr>
              <w:spacing w:before="120" w:after="120" w:line="0" w:lineRule="atLeast"/>
              <w:jc w:val="center"/>
              <w:rPr>
                <w:b/>
                <w:sz w:val="22"/>
                <w:szCs w:val="22"/>
                <w:lang w:val="bg-BG"/>
              </w:rPr>
            </w:pPr>
            <w:r w:rsidRPr="00E915E9">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9798D8B" w14:textId="373F3E85" w:rsidR="009B6179" w:rsidRPr="00663E5E" w:rsidRDefault="009B6179" w:rsidP="009B6179">
            <w:pPr>
              <w:spacing w:before="120" w:after="120" w:line="0" w:lineRule="atLeast"/>
              <w:ind w:right="670"/>
              <w:jc w:val="center"/>
              <w:rPr>
                <w:b/>
                <w:sz w:val="22"/>
                <w:szCs w:val="22"/>
                <w:lang w:val="bg-BG"/>
              </w:rPr>
            </w:pPr>
          </w:p>
        </w:tc>
      </w:tr>
      <w:tr w:rsidR="009B6179" w:rsidRPr="00663E5E" w14:paraId="2D46CC24"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6DA304" w14:textId="13CCEA25"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713C005" w14:textId="4CB0ADF9" w:rsidR="009B6179" w:rsidRPr="009B6179" w:rsidRDefault="009B6179" w:rsidP="009B6179">
            <w:pPr>
              <w:spacing w:before="120" w:after="120" w:line="0" w:lineRule="atLeast"/>
              <w:rPr>
                <w:b/>
                <w:sz w:val="22"/>
                <w:szCs w:val="22"/>
                <w:lang w:val="bg-BG"/>
              </w:rPr>
            </w:pPr>
            <w:r w:rsidRPr="009B6179">
              <w:rPr>
                <w:sz w:val="22"/>
                <w:szCs w:val="22"/>
              </w:rPr>
              <w:t>ПАПКА</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A6B7C" w14:textId="38EBD312" w:rsidR="009B6179" w:rsidRPr="00663E5E" w:rsidRDefault="009B6179" w:rsidP="009B6179">
            <w:pPr>
              <w:spacing w:before="120" w:after="120" w:line="0" w:lineRule="atLeast"/>
              <w:rPr>
                <w:sz w:val="22"/>
                <w:szCs w:val="22"/>
                <w:lang w:val="bg-BG"/>
              </w:rPr>
            </w:pPr>
            <w:r w:rsidRPr="009B6179">
              <w:rPr>
                <w:sz w:val="22"/>
                <w:szCs w:val="22"/>
                <w:lang w:val="bg-BG"/>
              </w:rPr>
              <w:t>ПАПКА - PVC С МАШИНКА-ФОРМАТ А4-РАЗЛИЧ.ЦВЕТОВЕ</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A74ED" w14:textId="129917F7" w:rsidR="009B6179" w:rsidRPr="00663E5E" w:rsidRDefault="00E915E9" w:rsidP="009B6179">
            <w:pPr>
              <w:spacing w:before="120" w:after="120" w:line="0" w:lineRule="atLeast"/>
              <w:jc w:val="center"/>
              <w:rPr>
                <w:b/>
                <w:sz w:val="22"/>
                <w:szCs w:val="22"/>
                <w:lang w:val="bg-BG"/>
              </w:rPr>
            </w:pPr>
            <w:r w:rsidRPr="00E915E9">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1246BC2" w14:textId="3C2C8A92" w:rsidR="009B6179" w:rsidRPr="00663E5E" w:rsidRDefault="009B6179" w:rsidP="009B6179">
            <w:pPr>
              <w:spacing w:before="120" w:after="120" w:line="0" w:lineRule="atLeast"/>
              <w:ind w:right="670"/>
              <w:jc w:val="center"/>
              <w:rPr>
                <w:b/>
                <w:sz w:val="22"/>
                <w:szCs w:val="22"/>
                <w:lang w:val="bg-BG"/>
              </w:rPr>
            </w:pPr>
          </w:p>
        </w:tc>
      </w:tr>
      <w:tr w:rsidR="009B6179" w:rsidRPr="00663E5E" w14:paraId="13E7F4DC"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1252AE" w14:textId="4D1BBCF3"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29FA8945" w14:textId="28CA631A" w:rsidR="009B6179" w:rsidRPr="009B6179" w:rsidRDefault="009B6179" w:rsidP="009B6179">
            <w:pPr>
              <w:spacing w:before="120" w:after="120" w:line="0" w:lineRule="atLeast"/>
              <w:rPr>
                <w:b/>
                <w:sz w:val="22"/>
                <w:szCs w:val="22"/>
                <w:lang w:val="bg-BG"/>
              </w:rPr>
            </w:pPr>
            <w:r w:rsidRPr="009B6179">
              <w:rPr>
                <w:sz w:val="22"/>
                <w:szCs w:val="22"/>
              </w:rPr>
              <w:t xml:space="preserve">ПАПКА </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0EE6B" w14:textId="4DD715CD" w:rsidR="009B6179" w:rsidRPr="00663E5E" w:rsidRDefault="009B6179" w:rsidP="009B6179">
            <w:pPr>
              <w:spacing w:before="120" w:after="120" w:line="0" w:lineRule="atLeast"/>
              <w:rPr>
                <w:sz w:val="22"/>
                <w:szCs w:val="22"/>
                <w:lang w:val="bg-BG"/>
              </w:rPr>
            </w:pPr>
            <w:r w:rsidRPr="009B6179">
              <w:rPr>
                <w:sz w:val="22"/>
                <w:szCs w:val="22"/>
                <w:lang w:val="bg-BG"/>
              </w:rPr>
              <w:t>ПАПКА ЧАНТА ОТ ПЛАТ, РАЗМЕРИ: 34,0 X 25,1 X 0,3 CM С ДЖОБ ЗА ВИЗИТКА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723E4" w14:textId="6299B283" w:rsidR="009B6179" w:rsidRPr="00E915E9" w:rsidRDefault="00E915E9" w:rsidP="009B6179">
            <w:pPr>
              <w:spacing w:before="120" w:after="120" w:line="0" w:lineRule="atLeast"/>
              <w:jc w:val="center"/>
              <w:rPr>
                <w:sz w:val="22"/>
                <w:szCs w:val="22"/>
                <w:lang w:val="bg-BG"/>
              </w:rPr>
            </w:pPr>
            <w:r w:rsidRPr="00E915E9">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3A88AF7" w14:textId="40A67678" w:rsidR="009B6179" w:rsidRPr="00663E5E" w:rsidRDefault="009B6179" w:rsidP="009B6179">
            <w:pPr>
              <w:spacing w:before="120" w:after="120" w:line="0" w:lineRule="atLeast"/>
              <w:ind w:right="670"/>
              <w:jc w:val="center"/>
              <w:rPr>
                <w:b/>
                <w:sz w:val="22"/>
                <w:szCs w:val="22"/>
                <w:lang w:val="bg-BG"/>
              </w:rPr>
            </w:pPr>
          </w:p>
        </w:tc>
      </w:tr>
      <w:tr w:rsidR="009B6179" w:rsidRPr="00663E5E" w14:paraId="7B64477D"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A94834" w14:textId="5F64FF64"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2D43DA25" w14:textId="37D9EA7B" w:rsidR="009B6179" w:rsidRPr="009B6179" w:rsidRDefault="009B6179" w:rsidP="009B6179">
            <w:pPr>
              <w:spacing w:before="120" w:after="120" w:line="0" w:lineRule="atLeast"/>
              <w:rPr>
                <w:b/>
                <w:sz w:val="22"/>
                <w:szCs w:val="22"/>
                <w:lang w:val="bg-BG"/>
              </w:rPr>
            </w:pPr>
            <w:r w:rsidRPr="009B6179">
              <w:rPr>
                <w:sz w:val="22"/>
                <w:szCs w:val="22"/>
              </w:rPr>
              <w:t xml:space="preserve">КАБАРИ </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47C75" w14:textId="1BE301C9" w:rsidR="009B6179" w:rsidRPr="00663E5E" w:rsidRDefault="009B6179" w:rsidP="009B6179">
            <w:pPr>
              <w:spacing w:before="120" w:after="120" w:line="0" w:lineRule="atLeast"/>
              <w:rPr>
                <w:sz w:val="22"/>
                <w:szCs w:val="22"/>
                <w:lang w:val="bg-BG"/>
              </w:rPr>
            </w:pPr>
            <w:r w:rsidRPr="009B6179">
              <w:rPr>
                <w:sz w:val="22"/>
                <w:szCs w:val="22"/>
                <w:lang w:val="bg-BG"/>
              </w:rPr>
              <w:t>КАБАРИ ЗА КОРКОВА ДЪСКА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76520" w14:textId="3D62316B" w:rsidR="009B6179" w:rsidRPr="00663E5E" w:rsidRDefault="00E915E9" w:rsidP="00E915E9">
            <w:pPr>
              <w:spacing w:before="120" w:after="120" w:line="0" w:lineRule="atLeast"/>
              <w:jc w:val="center"/>
              <w:rPr>
                <w:b/>
                <w:sz w:val="22"/>
                <w:szCs w:val="22"/>
                <w:lang w:val="bg-BG"/>
              </w:rPr>
            </w:pPr>
            <w:r w:rsidRPr="00663E5E">
              <w:rPr>
                <w:sz w:val="22"/>
                <w:szCs w:val="22"/>
                <w:lang w:val="bg-BG"/>
              </w:rPr>
              <w:t>КУТИЯ</w:t>
            </w:r>
            <w:r w:rsidRPr="00663E5E">
              <w:rPr>
                <w:sz w:val="22"/>
                <w:szCs w:val="22"/>
                <w:lang w:val="bg-BG"/>
              </w:rPr>
              <w:t xml:space="preserve"> </w:t>
            </w:r>
          </w:p>
        </w:tc>
        <w:tc>
          <w:tcPr>
            <w:tcW w:w="2476" w:type="dxa"/>
            <w:tcBorders>
              <w:top w:val="single" w:sz="4" w:space="0" w:color="auto"/>
              <w:left w:val="single" w:sz="4" w:space="0" w:color="auto"/>
              <w:bottom w:val="single" w:sz="4" w:space="0" w:color="auto"/>
              <w:right w:val="single" w:sz="4" w:space="0" w:color="auto"/>
            </w:tcBorders>
          </w:tcPr>
          <w:p w14:paraId="00EF678D" w14:textId="3FA95D17" w:rsidR="009B6179" w:rsidRPr="00663E5E" w:rsidRDefault="009B6179" w:rsidP="009B6179">
            <w:pPr>
              <w:spacing w:before="120" w:after="120" w:line="0" w:lineRule="atLeast"/>
              <w:ind w:right="670"/>
              <w:jc w:val="center"/>
              <w:rPr>
                <w:b/>
                <w:sz w:val="22"/>
                <w:szCs w:val="22"/>
                <w:lang w:val="bg-BG"/>
              </w:rPr>
            </w:pPr>
          </w:p>
        </w:tc>
      </w:tr>
      <w:tr w:rsidR="009B6179" w:rsidRPr="00663E5E" w14:paraId="658D4F9D"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77A40" w14:textId="4286925A"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0CB9C797" w14:textId="6CB54097" w:rsidR="009B6179" w:rsidRPr="009B6179" w:rsidRDefault="009B6179" w:rsidP="009B6179">
            <w:pPr>
              <w:spacing w:before="120" w:after="120" w:line="0" w:lineRule="atLeast"/>
              <w:rPr>
                <w:b/>
                <w:sz w:val="22"/>
                <w:szCs w:val="22"/>
                <w:lang w:val="bg-BG"/>
              </w:rPr>
            </w:pPr>
            <w:r w:rsidRPr="009B6179">
              <w:rPr>
                <w:sz w:val="22"/>
                <w:szCs w:val="22"/>
              </w:rPr>
              <w:t>АРХИВЕН КАШОН</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A9344" w14:textId="4B384D44" w:rsidR="009B6179" w:rsidRPr="00663E5E" w:rsidRDefault="009B6179" w:rsidP="009B6179">
            <w:pPr>
              <w:spacing w:before="120" w:after="120" w:line="0" w:lineRule="atLeast"/>
              <w:rPr>
                <w:sz w:val="22"/>
                <w:szCs w:val="22"/>
                <w:lang w:val="bg-BG"/>
              </w:rPr>
            </w:pPr>
            <w:r w:rsidRPr="009B6179">
              <w:rPr>
                <w:sz w:val="22"/>
                <w:szCs w:val="22"/>
                <w:lang w:val="bg-BG"/>
              </w:rPr>
              <w:t>АРХИВЕН КАШОН -520/340/305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0865F" w14:textId="01E16005" w:rsidR="009B6179" w:rsidRPr="00663E5E" w:rsidRDefault="009B6179" w:rsidP="009B6179">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C0FCF37" w14:textId="273BF72F" w:rsidR="009B6179" w:rsidRPr="00663E5E" w:rsidRDefault="009B6179" w:rsidP="009B6179">
            <w:pPr>
              <w:spacing w:before="120" w:after="120" w:line="0" w:lineRule="atLeast"/>
              <w:ind w:right="670"/>
              <w:jc w:val="center"/>
              <w:rPr>
                <w:b/>
                <w:sz w:val="22"/>
                <w:szCs w:val="22"/>
                <w:lang w:val="bg-BG"/>
              </w:rPr>
            </w:pPr>
          </w:p>
        </w:tc>
      </w:tr>
      <w:tr w:rsidR="009B6179" w:rsidRPr="00663E5E" w14:paraId="630050EA"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3423AE" w14:textId="43F84A02"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049CEC2" w14:textId="28D52C76" w:rsidR="009B6179" w:rsidRPr="009B6179" w:rsidRDefault="009B6179" w:rsidP="009B6179">
            <w:pPr>
              <w:spacing w:before="120" w:after="120" w:line="0" w:lineRule="atLeast"/>
              <w:rPr>
                <w:b/>
                <w:sz w:val="22"/>
                <w:szCs w:val="22"/>
                <w:lang w:val="bg-BG"/>
              </w:rPr>
            </w:pPr>
            <w:r w:rsidRPr="009B6179">
              <w:rPr>
                <w:sz w:val="22"/>
                <w:szCs w:val="22"/>
              </w:rPr>
              <w:t>КЛАМЕРИ</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DCEC2" w14:textId="739AFC33" w:rsidR="009B6179" w:rsidRPr="00663E5E" w:rsidRDefault="009B6179" w:rsidP="009B6179">
            <w:pPr>
              <w:spacing w:before="120" w:after="120" w:line="0" w:lineRule="atLeast"/>
              <w:rPr>
                <w:sz w:val="22"/>
                <w:szCs w:val="22"/>
                <w:lang w:val="bg-BG"/>
              </w:rPr>
            </w:pPr>
            <w:r w:rsidRPr="009B6179">
              <w:rPr>
                <w:sz w:val="22"/>
                <w:szCs w:val="22"/>
                <w:lang w:val="bg-BG"/>
              </w:rPr>
              <w:t>КЛАМЕРИ – 30мм.- 100бр. В КУТИЯ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199A0" w14:textId="6182E2CB" w:rsidR="009B6179" w:rsidRPr="00663E5E" w:rsidRDefault="00E915E9" w:rsidP="009B6179">
            <w:pPr>
              <w:spacing w:before="120" w:after="120" w:line="0" w:lineRule="atLeast"/>
              <w:jc w:val="center"/>
              <w:rPr>
                <w:b/>
                <w:sz w:val="22"/>
                <w:szCs w:val="22"/>
                <w:lang w:val="bg-BG"/>
              </w:rPr>
            </w:pPr>
            <w:r>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58AF9552" w14:textId="0ACBB556" w:rsidR="009B6179" w:rsidRPr="00663E5E" w:rsidRDefault="009B6179" w:rsidP="009B6179">
            <w:pPr>
              <w:spacing w:before="120" w:after="120" w:line="0" w:lineRule="atLeast"/>
              <w:ind w:right="670"/>
              <w:jc w:val="center"/>
              <w:rPr>
                <w:b/>
                <w:sz w:val="22"/>
                <w:szCs w:val="22"/>
                <w:lang w:val="bg-BG"/>
              </w:rPr>
            </w:pPr>
          </w:p>
        </w:tc>
      </w:tr>
      <w:tr w:rsidR="009B6179" w:rsidRPr="00663E5E" w14:paraId="5B8CA54C"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D10F4" w14:textId="4EC23081"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41F0225A" w14:textId="3E4E7ED7" w:rsidR="009B6179" w:rsidRPr="009B6179" w:rsidRDefault="009B6179" w:rsidP="009B6179">
            <w:pPr>
              <w:spacing w:before="120" w:after="120" w:line="0" w:lineRule="atLeast"/>
              <w:rPr>
                <w:b/>
                <w:sz w:val="22"/>
                <w:szCs w:val="22"/>
                <w:lang w:val="bg-BG"/>
              </w:rPr>
            </w:pPr>
            <w:r w:rsidRPr="009B6179">
              <w:rPr>
                <w:sz w:val="22"/>
                <w:szCs w:val="22"/>
              </w:rPr>
              <w:t>КЛИПБОРД С КАПАК</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2BC00" w14:textId="2089D714" w:rsidR="009B6179" w:rsidRPr="00663E5E" w:rsidRDefault="009B6179" w:rsidP="009B6179">
            <w:pPr>
              <w:spacing w:before="120" w:after="120" w:line="0" w:lineRule="atLeast"/>
              <w:rPr>
                <w:sz w:val="22"/>
                <w:szCs w:val="22"/>
                <w:lang w:val="bg-BG"/>
              </w:rPr>
            </w:pPr>
            <w:r w:rsidRPr="009B6179">
              <w:rPr>
                <w:sz w:val="22"/>
                <w:szCs w:val="22"/>
                <w:lang w:val="bg-BG"/>
              </w:rPr>
              <w:t>КЛИПБОРД С КАПАК – ТВЪРДА КОЖЕНА ПОДВЪРЗИЯ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315A7" w14:textId="0357766A" w:rsidR="009B6179" w:rsidRPr="00663E5E" w:rsidRDefault="009B6179" w:rsidP="009B6179">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EF296B7" w14:textId="461C825E" w:rsidR="009B6179" w:rsidRPr="00663E5E" w:rsidRDefault="009B6179" w:rsidP="009B6179">
            <w:pPr>
              <w:spacing w:before="120" w:after="120" w:line="0" w:lineRule="atLeast"/>
              <w:ind w:right="670"/>
              <w:jc w:val="center"/>
              <w:rPr>
                <w:b/>
                <w:sz w:val="22"/>
                <w:szCs w:val="22"/>
                <w:lang w:val="bg-BG"/>
              </w:rPr>
            </w:pPr>
          </w:p>
        </w:tc>
      </w:tr>
      <w:tr w:rsidR="009B6179" w:rsidRPr="00663E5E" w14:paraId="4722F42E" w14:textId="77777777" w:rsidTr="0065196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AE4501" w14:textId="0A3C4B2C" w:rsidR="009B6179" w:rsidRPr="00663E5E" w:rsidRDefault="009B6179" w:rsidP="009B6179">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199FC85" w14:textId="08E48156" w:rsidR="009B6179" w:rsidRPr="009B6179" w:rsidRDefault="009B6179" w:rsidP="009B6179">
            <w:pPr>
              <w:spacing w:before="120" w:after="120" w:line="0" w:lineRule="atLeast"/>
              <w:rPr>
                <w:b/>
                <w:sz w:val="22"/>
                <w:szCs w:val="22"/>
                <w:lang w:val="bg-BG"/>
              </w:rPr>
            </w:pPr>
            <w:r w:rsidRPr="009B6179">
              <w:rPr>
                <w:sz w:val="22"/>
                <w:szCs w:val="22"/>
              </w:rPr>
              <w:t xml:space="preserve">ТЕФТЕР </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96D41" w14:textId="616F5340" w:rsidR="009B6179" w:rsidRPr="00663E5E" w:rsidRDefault="009B6179" w:rsidP="009B6179">
            <w:pPr>
              <w:spacing w:before="120" w:after="120" w:line="0" w:lineRule="atLeast"/>
              <w:rPr>
                <w:sz w:val="22"/>
                <w:szCs w:val="22"/>
                <w:lang w:val="bg-BG"/>
              </w:rPr>
            </w:pPr>
            <w:r w:rsidRPr="009B6179">
              <w:rPr>
                <w:sz w:val="22"/>
                <w:szCs w:val="22"/>
                <w:lang w:val="bg-BG"/>
              </w:rPr>
              <w:t>ТЕФТЕР - ТВЪРДА КОРИЦА, СПИРАЛА 96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48E1" w14:textId="1C6CA99A" w:rsidR="009B6179" w:rsidRPr="00663E5E" w:rsidRDefault="009B6179" w:rsidP="009B6179">
            <w:pPr>
              <w:spacing w:before="120" w:after="120" w:line="0" w:lineRule="atLeast"/>
              <w:jc w:val="center"/>
              <w:rPr>
                <w:b/>
                <w:sz w:val="22"/>
                <w:szCs w:val="22"/>
                <w:lang w:val="bg-BG"/>
              </w:rPr>
            </w:pPr>
            <w:r w:rsidRPr="00663E5E">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35B9BB" w14:textId="573AEA53" w:rsidR="009B6179" w:rsidRPr="00663E5E" w:rsidRDefault="009B6179" w:rsidP="009B6179">
            <w:pPr>
              <w:spacing w:before="120" w:after="120" w:line="0" w:lineRule="atLeast"/>
              <w:ind w:right="670"/>
              <w:jc w:val="center"/>
              <w:rPr>
                <w:b/>
                <w:sz w:val="22"/>
                <w:szCs w:val="22"/>
                <w:lang w:val="bg-BG"/>
              </w:rPr>
            </w:pPr>
          </w:p>
        </w:tc>
      </w:tr>
    </w:tbl>
    <w:p w14:paraId="7F8DE30B" w14:textId="77777777" w:rsidR="00D86A9B" w:rsidRPr="000D7E7E" w:rsidRDefault="00D86A9B"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3" w:name="_Ref440030539"/>
      <w:bookmarkStart w:id="4" w:name="_Ref438469721"/>
      <w:r w:rsidRPr="00C53E52">
        <w:rPr>
          <w:rFonts w:cs="Times New Roman"/>
          <w:b/>
        </w:rPr>
        <w:t>Срокове:</w:t>
      </w:r>
      <w:bookmarkEnd w:id="3"/>
    </w:p>
    <w:p w14:paraId="176F66D7" w14:textId="77777777" w:rsidR="00DD52FA" w:rsidRPr="00DD52FA" w:rsidRDefault="00DD52FA" w:rsidP="00DD52FA">
      <w:pPr>
        <w:pStyle w:val="afff2"/>
        <w:numPr>
          <w:ilvl w:val="1"/>
          <w:numId w:val="22"/>
        </w:numPr>
        <w:rPr>
          <w:b/>
          <w:sz w:val="22"/>
          <w:szCs w:val="22"/>
          <w:lang w:val="bg-BG" w:eastAsia="en-US"/>
        </w:rPr>
      </w:pPr>
      <w:bookmarkStart w:id="5" w:name="_Ref440030550"/>
      <w:r w:rsidRPr="00DD52FA">
        <w:rPr>
          <w:b/>
          <w:sz w:val="22"/>
          <w:szCs w:val="22"/>
          <w:lang w:val="bg-BG" w:eastAsia="en-US"/>
        </w:rPr>
        <w:t>Срокът на изпълнение на поръчката е до завършване на проекта по ОП „Наука и образование за интелигентен растеж” 2014-2020г.</w:t>
      </w:r>
    </w:p>
    <w:bookmarkEnd w:id="5"/>
    <w:p w14:paraId="7E97F52F" w14:textId="77777777" w:rsidR="00815B69" w:rsidRPr="00A32136" w:rsidRDefault="00815B69" w:rsidP="00815B69">
      <w:pPr>
        <w:pStyle w:val="-0"/>
        <w:ind w:left="851"/>
        <w:rPr>
          <w:rFonts w:cs="Times New Roman"/>
          <w:b/>
          <w:bCs/>
        </w:rPr>
      </w:pPr>
    </w:p>
    <w:p w14:paraId="2DC942DF" w14:textId="4D9D475D" w:rsidR="00815B69" w:rsidRDefault="00D424FB" w:rsidP="00D424FB">
      <w:pPr>
        <w:pStyle w:val="-30"/>
        <w:numPr>
          <w:ilvl w:val="2"/>
          <w:numId w:val="22"/>
        </w:numPr>
      </w:pPr>
      <w:bookmarkStart w:id="6" w:name="_Ref440030568"/>
      <w:r w:rsidRPr="00D424FB">
        <w:t>Срок за доставка – (Срок за обикновена поръчка)</w:t>
      </w:r>
      <w:r>
        <w:t xml:space="preserve"> </w:t>
      </w:r>
      <w:r w:rsidR="00815B69">
        <w:t>е ………….. работни дни. Срокът за изпълнение на доставката по съответната обособена позиция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p>
    <w:p w14:paraId="1D17345D" w14:textId="784E475E" w:rsidR="00815B69" w:rsidRDefault="00815B69" w:rsidP="00815B69">
      <w:pPr>
        <w:pStyle w:val="-30"/>
        <w:numPr>
          <w:ilvl w:val="2"/>
          <w:numId w:val="22"/>
        </w:numPr>
      </w:pPr>
      <w:r>
        <w:t xml:space="preserve">Срок за спешна поръчка е ……………… часа. Срокът за изпълнение по съответната обособена позиция не може да бъде по-малък от </w:t>
      </w:r>
      <w:r w:rsidR="0006163A">
        <w:t xml:space="preserve">2 (два) </w:t>
      </w:r>
      <w:r w:rsidRPr="0006163A">
        <w:t>часа</w:t>
      </w:r>
      <w:r>
        <w:t xml:space="preserve"> и по-голям от 24 (двадесет и четири часа), считано от датата и часа на получаване на заявка за спешна поръчка от представител на Възложителя в писмен вид, по факс и/или на електронен адрес и е до датата и часа на доставка на мястото на изпълнение.</w:t>
      </w:r>
    </w:p>
    <w:p w14:paraId="0C6A2D91" w14:textId="11534413" w:rsidR="00815B69" w:rsidRPr="00E139DC" w:rsidRDefault="00D424FB" w:rsidP="00D424FB">
      <w:pPr>
        <w:pStyle w:val="-30"/>
        <w:numPr>
          <w:ilvl w:val="2"/>
          <w:numId w:val="22"/>
        </w:numPr>
      </w:pPr>
      <w:r w:rsidRPr="00D424FB">
        <w:t>Срок за реакция – (Срок за подмяна)</w:t>
      </w:r>
      <w:r w:rsidR="00815B69" w:rsidRPr="00EE490D">
        <w:t xml:space="preserve">в случай на рекламация </w:t>
      </w:r>
      <w:r w:rsidR="00815B69">
        <w:t xml:space="preserve">е …………………. </w:t>
      </w:r>
      <w:r w:rsidR="00E139DC" w:rsidRPr="00E139DC">
        <w:t>Срокът за замяна на артикулите, обект на рекламация по съответната Обособена позиция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6"/>
    <w:bookmarkEnd w:id="4"/>
    <w:p w14:paraId="31E2152B" w14:textId="77777777" w:rsidR="00626D99" w:rsidRPr="00C53E52" w:rsidRDefault="00626D99" w:rsidP="00626D99">
      <w:pPr>
        <w:pStyle w:val="-0"/>
        <w:ind w:left="851"/>
        <w:rPr>
          <w:rFonts w:cs="Times New Roman"/>
          <w:b/>
          <w:bCs/>
        </w:rPr>
      </w:pPr>
    </w:p>
    <w:p w14:paraId="2B12A055" w14:textId="77777777" w:rsidR="004B3408" w:rsidRPr="00C321F4" w:rsidRDefault="004B3408" w:rsidP="004B3408">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49D96CD" w14:textId="77777777" w:rsidR="004B3408" w:rsidRPr="00C321F4" w:rsidRDefault="004B3408" w:rsidP="004B3408">
      <w:pPr>
        <w:spacing w:before="120" w:after="120" w:line="0" w:lineRule="atLeast"/>
        <w:ind w:firstLine="708"/>
        <w:jc w:val="both"/>
        <w:rPr>
          <w:sz w:val="22"/>
          <w:szCs w:val="22"/>
          <w:lang w:val="bg-BG"/>
        </w:rPr>
      </w:pPr>
    </w:p>
    <w:p w14:paraId="2CAEF99C" w14:textId="77777777" w:rsidR="004B3408" w:rsidRPr="00C321F4" w:rsidRDefault="004B3408" w:rsidP="004B3408">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FAAA5EB" w14:textId="77777777" w:rsidR="004B3408" w:rsidRPr="00C321F4" w:rsidRDefault="004B3408" w:rsidP="004B3408">
      <w:pPr>
        <w:ind w:right="-1"/>
        <w:rPr>
          <w:szCs w:val="22"/>
          <w:lang w:eastAsia="en-US"/>
        </w:rPr>
      </w:pPr>
    </w:p>
    <w:p w14:paraId="60AC16D0" w14:textId="77777777" w:rsidR="004B3408" w:rsidRPr="00C321F4" w:rsidRDefault="004B3408" w:rsidP="004B3408">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44F41FB9" w14:textId="77777777" w:rsidR="004B3408" w:rsidRPr="00C321F4" w:rsidRDefault="004B3408" w:rsidP="004B3408">
      <w:pPr>
        <w:ind w:right="-1"/>
        <w:rPr>
          <w:szCs w:val="22"/>
          <w:lang w:eastAsia="en-US"/>
        </w:rPr>
      </w:pPr>
    </w:p>
    <w:p w14:paraId="6471E734" w14:textId="77777777" w:rsidR="004B3408" w:rsidRPr="00C321F4" w:rsidRDefault="004B3408" w:rsidP="004B3408">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00BF9E6B" w14:textId="77777777" w:rsidR="004B3408" w:rsidRPr="00C321F4" w:rsidRDefault="004B3408" w:rsidP="004B3408">
      <w:pPr>
        <w:ind w:right="-1"/>
        <w:rPr>
          <w:szCs w:val="22"/>
          <w:lang w:eastAsia="en-US"/>
        </w:rPr>
      </w:pPr>
    </w:p>
    <w:p w14:paraId="522D3142" w14:textId="77777777" w:rsidR="004B3408" w:rsidRPr="00C321F4" w:rsidRDefault="004B3408" w:rsidP="004B3408">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AC78845" w14:textId="77777777" w:rsidR="004B3408" w:rsidRDefault="004B3408" w:rsidP="004B3408">
      <w:pPr>
        <w:spacing w:before="120" w:after="120" w:line="0" w:lineRule="atLeast"/>
        <w:ind w:firstLine="708"/>
        <w:jc w:val="both"/>
        <w:rPr>
          <w:sz w:val="22"/>
          <w:szCs w:val="22"/>
          <w:lang w:val="bg-BG"/>
        </w:rPr>
      </w:pPr>
    </w:p>
    <w:p w14:paraId="2EE4F344" w14:textId="77777777" w:rsidR="004B3408" w:rsidRDefault="004B3408" w:rsidP="004B3408">
      <w:pPr>
        <w:spacing w:before="120" w:after="120" w:line="0" w:lineRule="atLeast"/>
        <w:ind w:firstLine="708"/>
        <w:jc w:val="both"/>
        <w:rPr>
          <w:sz w:val="22"/>
          <w:szCs w:val="22"/>
          <w:lang w:val="bg-BG"/>
        </w:rPr>
      </w:pPr>
    </w:p>
    <w:p w14:paraId="43C39575" w14:textId="497BD69C" w:rsidR="004B3408" w:rsidRPr="00C321F4" w:rsidRDefault="004B3408" w:rsidP="004B3408">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04906E63" w14:textId="77777777" w:rsidR="004B3408" w:rsidRDefault="004B3408" w:rsidP="004B3408">
      <w:pPr>
        <w:spacing w:before="120" w:after="120" w:line="0" w:lineRule="atLeast"/>
        <w:jc w:val="both"/>
        <w:rPr>
          <w:sz w:val="22"/>
          <w:szCs w:val="22"/>
          <w:lang w:val="bg-BG"/>
        </w:rPr>
      </w:pPr>
    </w:p>
    <w:p w14:paraId="77267155" w14:textId="6593F3C6" w:rsidR="00461FBF" w:rsidRPr="0049708A" w:rsidRDefault="004B3408" w:rsidP="00663E5E">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bookmarkStart w:id="7" w:name="_Ref343084643"/>
      <w:bookmarkStart w:id="8" w:name="_Toc448350104"/>
      <w:bookmarkEnd w:id="7"/>
      <w:bookmarkEnd w:id="8"/>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E344" w14:textId="77777777" w:rsidR="008A4E7E" w:rsidRDefault="008A4E7E">
      <w:r>
        <w:separator/>
      </w:r>
    </w:p>
  </w:endnote>
  <w:endnote w:type="continuationSeparator" w:id="0">
    <w:p w14:paraId="21628A6A" w14:textId="77777777" w:rsidR="008A4E7E" w:rsidRDefault="008A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476" w14:textId="77777777" w:rsidR="008A4E7E" w:rsidRDefault="008A4E7E">
      <w:r>
        <w:separator/>
      </w:r>
    </w:p>
  </w:footnote>
  <w:footnote w:type="continuationSeparator" w:id="0">
    <w:p w14:paraId="5F9EB9FD" w14:textId="77777777" w:rsidR="008A4E7E" w:rsidRDefault="008A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6"/>
  </w:num>
  <w:num w:numId="5">
    <w:abstractNumId w:val="22"/>
  </w:num>
  <w:num w:numId="6">
    <w:abstractNumId w:val="27"/>
  </w:num>
  <w:num w:numId="7">
    <w:abstractNumId w:val="29"/>
  </w:num>
  <w:num w:numId="8">
    <w:abstractNumId w:val="28"/>
  </w:num>
  <w:num w:numId="9">
    <w:abstractNumId w:val="23"/>
  </w:num>
  <w:num w:numId="10">
    <w:abstractNumId w:val="6"/>
  </w:num>
  <w:num w:numId="11">
    <w:abstractNumId w:val="5"/>
  </w:num>
  <w:num w:numId="12">
    <w:abstractNumId w:val="32"/>
  </w:num>
  <w:num w:numId="13">
    <w:abstractNumId w:val="8"/>
  </w:num>
  <w:num w:numId="14">
    <w:abstractNumId w:val="10"/>
  </w:num>
  <w:num w:numId="15">
    <w:abstractNumId w:val="25"/>
  </w:num>
  <w:num w:numId="16">
    <w:abstractNumId w:val="30"/>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63A"/>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12E"/>
    <w:rsid w:val="00196AA2"/>
    <w:rsid w:val="00196F7B"/>
    <w:rsid w:val="00196F99"/>
    <w:rsid w:val="0019718A"/>
    <w:rsid w:val="001975C0"/>
    <w:rsid w:val="00197928"/>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102"/>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032"/>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8F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8A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0A94"/>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08"/>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42E"/>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987"/>
    <w:rsid w:val="005A4A03"/>
    <w:rsid w:val="005A4B2A"/>
    <w:rsid w:val="005A4C0F"/>
    <w:rsid w:val="005A4C4F"/>
    <w:rsid w:val="005A4DE2"/>
    <w:rsid w:val="005A520C"/>
    <w:rsid w:val="005A52F1"/>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81C"/>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3E5E"/>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A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179"/>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540"/>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1EC5"/>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6B5"/>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4FB"/>
    <w:rsid w:val="00D42D56"/>
    <w:rsid w:val="00D43DED"/>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2FA"/>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88D"/>
    <w:rsid w:val="00E10B75"/>
    <w:rsid w:val="00E115C2"/>
    <w:rsid w:val="00E11C30"/>
    <w:rsid w:val="00E12590"/>
    <w:rsid w:val="00E12757"/>
    <w:rsid w:val="00E12A0B"/>
    <w:rsid w:val="00E12A4D"/>
    <w:rsid w:val="00E12E86"/>
    <w:rsid w:val="00E12EEC"/>
    <w:rsid w:val="00E13039"/>
    <w:rsid w:val="00E13098"/>
    <w:rsid w:val="00E13191"/>
    <w:rsid w:val="00E139DC"/>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5E9"/>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275"/>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D5F0-F1F5-4182-AE65-553CC9AE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4</Pages>
  <Words>1189</Words>
  <Characters>6783</Characters>
  <Application>Microsoft Office Word</Application>
  <DocSecurity>0</DocSecurity>
  <Lines>56</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7957</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54</cp:revision>
  <cp:lastPrinted>2017-03-21T11:37:00Z</cp:lastPrinted>
  <dcterms:created xsi:type="dcterms:W3CDTF">2016-11-15T05:12:00Z</dcterms:created>
  <dcterms:modified xsi:type="dcterms:W3CDTF">2017-06-06T11:28:00Z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